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BBA9" w14:textId="77777777" w:rsidR="000536E2" w:rsidRPr="000536E2" w:rsidRDefault="000536E2" w:rsidP="000536E2">
      <w:pPr>
        <w:pStyle w:val="2"/>
        <w:spacing w:before="0"/>
        <w:rPr>
          <w:rFonts w:ascii="黑体" w:eastAsia="黑体" w:hAnsi="黑体" w:cstheme="minorEastAsia" w:hint="eastAsia"/>
          <w:b/>
          <w:bCs/>
          <w:color w:val="auto"/>
          <w:spacing w:val="-4"/>
          <w:sz w:val="32"/>
          <w:szCs w:val="32"/>
        </w:rPr>
      </w:pPr>
      <w:r w:rsidRPr="000536E2">
        <w:rPr>
          <w:rFonts w:ascii="黑体" w:eastAsia="黑体" w:hAnsi="黑体" w:cstheme="minorEastAsia" w:hint="eastAsia"/>
          <w:color w:val="auto"/>
          <w:spacing w:val="-4"/>
          <w:sz w:val="32"/>
          <w:szCs w:val="32"/>
        </w:rPr>
        <w:t>附 件:</w:t>
      </w:r>
    </w:p>
    <w:p w14:paraId="02013723" w14:textId="77777777" w:rsidR="000536E2" w:rsidRPr="000536E2" w:rsidRDefault="000536E2" w:rsidP="000536E2">
      <w:pPr>
        <w:pStyle w:val="2"/>
        <w:spacing w:before="0" w:afterLines="100" w:after="240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auto"/>
          <w:spacing w:val="-4"/>
        </w:rPr>
      </w:pPr>
      <w:r w:rsidRPr="000536E2">
        <w:rPr>
          <w:rFonts w:ascii="方正小标宋简体" w:eastAsia="方正小标宋简体" w:hAnsi="方正小标宋简体" w:cs="方正小标宋简体" w:hint="eastAsia"/>
          <w:color w:val="auto"/>
          <w:spacing w:val="-4"/>
        </w:rPr>
        <w:t>大会日程（拟定）</w:t>
      </w:r>
    </w:p>
    <w:p w14:paraId="03ACED32" w14:textId="77777777" w:rsidR="000536E2" w:rsidRDefault="000536E2" w:rsidP="000536E2">
      <w:pPr>
        <w:spacing w:line="560" w:lineRule="exact"/>
        <w:ind w:firstLineChars="200" w:firstLine="562"/>
        <w:jc w:val="both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12月19日上午：开幕与主旨报告</w:t>
      </w:r>
    </w:p>
    <w:p w14:paraId="1C14427A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08:00-09:00 嘉宾代表签到</w:t>
      </w:r>
    </w:p>
    <w:p w14:paraId="50470C57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09:00-09:30 开幕及致辞</w:t>
      </w:r>
    </w:p>
    <w:p w14:paraId="50B141E1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（1）主持人介绍来宾</w:t>
      </w:r>
    </w:p>
    <w:p w14:paraId="3B3935D9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（2）安吉县领导致欢迎辞</w:t>
      </w:r>
    </w:p>
    <w:p w14:paraId="1CD388E5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（3）浙江省教育厅领导致辞</w:t>
      </w:r>
    </w:p>
    <w:p w14:paraId="7A378278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（4）中国民办教育协会领导致辞</w:t>
      </w:r>
    </w:p>
    <w:p w14:paraId="3E952829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（5）学院董事长致欢迎辞</w:t>
      </w:r>
    </w:p>
    <w:p w14:paraId="7B327C64" w14:textId="77777777" w:rsidR="000536E2" w:rsidRDefault="000536E2" w:rsidP="000536E2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09:30-10:00 产教融合校企合作签约授牌仪式</w:t>
      </w:r>
    </w:p>
    <w:p w14:paraId="5ADAFDD0" w14:textId="77777777" w:rsidR="000536E2" w:rsidRDefault="000536E2" w:rsidP="000536E2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10:00-10:20 全体合影、茶歇</w:t>
      </w:r>
    </w:p>
    <w:p w14:paraId="1E480D93" w14:textId="77777777" w:rsidR="000536E2" w:rsidRDefault="000536E2" w:rsidP="000536E2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10:20-12:00 主旨报告</w:t>
      </w:r>
    </w:p>
    <w:p w14:paraId="4D3D814A" w14:textId="77777777" w:rsidR="000536E2" w:rsidRDefault="000536E2" w:rsidP="000536E2">
      <w:pPr>
        <w:spacing w:line="560" w:lineRule="exact"/>
        <w:ind w:firstLineChars="200" w:firstLine="562"/>
        <w:jc w:val="both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12月19日下午：专题报告</w:t>
      </w:r>
    </w:p>
    <w:p w14:paraId="4B95D943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14:00-17:00 主要选题</w:t>
      </w:r>
    </w:p>
    <w:p w14:paraId="4EBCAFF6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（1）人工智能赋能职业教育范式变革与产业学院建设</w:t>
      </w:r>
    </w:p>
    <w:p w14:paraId="37B75B4A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（2）人工智能通识课程设计与教师素养提升路径</w:t>
      </w:r>
    </w:p>
    <w:p w14:paraId="10360771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（3）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垂类模型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在职业教育中的应用与院校智慧管理</w:t>
      </w:r>
    </w:p>
    <w:p w14:paraId="03C84090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17:30-19:00 欢迎晚宴</w:t>
      </w:r>
    </w:p>
    <w:p w14:paraId="346184DE" w14:textId="77777777" w:rsidR="000536E2" w:rsidRDefault="000536E2" w:rsidP="000536E2">
      <w:pPr>
        <w:spacing w:line="560" w:lineRule="exact"/>
        <w:ind w:firstLineChars="200" w:firstLine="562"/>
        <w:jc w:val="both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12月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日上午：产学研基地考察</w:t>
      </w:r>
    </w:p>
    <w:p w14:paraId="1C33071A" w14:textId="77777777" w:rsidR="000536E2" w:rsidRDefault="000536E2" w:rsidP="000536E2">
      <w:pPr>
        <w:numPr>
          <w:ilvl w:val="0"/>
          <w:numId w:val="2"/>
        </w:num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09：00--11:30 安吉特色产学研基地考察</w:t>
      </w:r>
    </w:p>
    <w:p w14:paraId="6CA42ABD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线路</w:t>
      </w:r>
      <w:r>
        <w:rPr>
          <w:rFonts w:ascii="仿宋_GB2312" w:eastAsia="仿宋_GB2312" w:hAnsi="仿宋_GB2312" w:cs="仿宋_GB2312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sz w:val="28"/>
          <w:szCs w:val="28"/>
        </w:rPr>
        <w:t>：组织参观“绿水青山就是金山银山”理念发源地——余村、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安吉竹博园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等，感受安吉在生态保护与科技发展融合方面的成就，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为人工智能赋能绿色经济提供思考。</w:t>
      </w:r>
    </w:p>
    <w:p w14:paraId="71087AA3" w14:textId="77777777" w:rsidR="000536E2" w:rsidRDefault="000536E2" w:rsidP="000536E2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线路</w:t>
      </w:r>
      <w:r>
        <w:rPr>
          <w:rFonts w:ascii="仿宋_GB2312" w:eastAsia="仿宋_GB2312" w:hAnsi="仿宋_GB2312" w:cs="仿宋_GB2312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：“一片叶子富了一方百姓”——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黄杜村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D55A14B" w14:textId="5296E1AD" w:rsidR="000536E2" w:rsidRDefault="000536E2" w:rsidP="000536E2">
      <w:pPr>
        <w:numPr>
          <w:ilvl w:val="0"/>
          <w:numId w:val="2"/>
        </w:numPr>
        <w:spacing w:line="560" w:lineRule="exact"/>
        <w:ind w:firstLineChars="200" w:firstLine="560"/>
        <w:rPr>
          <w:rFonts w:asciiTheme="minorEastAsia" w:eastAsiaTheme="minorEastAsia" w:hAnsiTheme="minorEastAsia" w:cstheme="minorEastAsia" w:hint="eastAsia"/>
          <w:spacing w:val="-4"/>
          <w:sz w:val="30"/>
          <w:szCs w:val="30"/>
        </w:rPr>
        <w:sectPr w:rsidR="000536E2" w:rsidSect="000536E2">
          <w:headerReference w:type="default" r:id="rId7"/>
          <w:footerReference w:type="default" r:id="rId8"/>
          <w:pgSz w:w="11910" w:h="16840"/>
          <w:pgMar w:top="1701" w:right="1587" w:bottom="1440" w:left="1587" w:header="1808" w:footer="993" w:gutter="0"/>
          <w:cols w:space="0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12:00 大会闭幕，午宴后代表返程或自由安排</w:t>
      </w:r>
    </w:p>
    <w:p w14:paraId="6368E037" w14:textId="77777777" w:rsidR="00854E35" w:rsidRPr="000536E2" w:rsidRDefault="00854E35"/>
    <w:sectPr w:rsidR="00854E35" w:rsidRPr="0005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7915" w14:textId="77777777" w:rsidR="00D81D5A" w:rsidRDefault="00D81D5A" w:rsidP="000536E2">
      <w:pPr>
        <w:rPr>
          <w:rFonts w:hint="eastAsia"/>
        </w:rPr>
      </w:pPr>
      <w:r>
        <w:separator/>
      </w:r>
    </w:p>
  </w:endnote>
  <w:endnote w:type="continuationSeparator" w:id="0">
    <w:p w14:paraId="017C97BD" w14:textId="77777777" w:rsidR="00D81D5A" w:rsidRDefault="00D81D5A" w:rsidP="000536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D640" w14:textId="77777777" w:rsidR="000536E2" w:rsidRDefault="000536E2">
    <w:pPr>
      <w:pStyle w:val="af2"/>
      <w:spacing w:line="14" w:lineRule="auto"/>
      <w:rPr>
        <w:rFonts w:hint="eastAsia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743E92" wp14:editId="11912BAD">
              <wp:simplePos x="0" y="0"/>
              <wp:positionH relativeFrom="page">
                <wp:posOffset>3713480</wp:posOffset>
              </wp:positionH>
              <wp:positionV relativeFrom="page">
                <wp:posOffset>9921240</wp:posOffset>
              </wp:positionV>
              <wp:extent cx="146050" cy="1524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9B19C" w14:textId="77777777" w:rsidR="000536E2" w:rsidRDefault="000536E2">
                          <w:pPr>
                            <w:spacing w:before="12"/>
                            <w:ind w:left="60"/>
                            <w:rPr>
                              <w:rFonts w:ascii="Times New Roman" w:hint="eastAsia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43E9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2.4pt;margin-top:781.2pt;width:11.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" filled="f" stroked="f">
              <v:textbox inset="0,0,0,0">
                <w:txbxContent>
                  <w:p w14:paraId="0919B19C" w14:textId="77777777" w:rsidR="000536E2" w:rsidRDefault="000536E2">
                    <w:pPr>
                      <w:spacing w:before="12"/>
                      <w:ind w:left="60"/>
                      <w:rPr>
                        <w:rFonts w:ascii="Times New Roman" w:hint="eastAsia"/>
                        <w:sz w:val="18"/>
                      </w:rPr>
                    </w:pP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19FE" w14:textId="77777777" w:rsidR="00D81D5A" w:rsidRDefault="00D81D5A" w:rsidP="000536E2">
      <w:pPr>
        <w:rPr>
          <w:rFonts w:hint="eastAsia"/>
        </w:rPr>
      </w:pPr>
      <w:r>
        <w:separator/>
      </w:r>
    </w:p>
  </w:footnote>
  <w:footnote w:type="continuationSeparator" w:id="0">
    <w:p w14:paraId="09429117" w14:textId="77777777" w:rsidR="00D81D5A" w:rsidRDefault="00D81D5A" w:rsidP="000536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E8F2" w14:textId="77777777" w:rsidR="000536E2" w:rsidRDefault="000536E2">
    <w:pPr>
      <w:pStyle w:val="af2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8001EC"/>
    <w:multiLevelType w:val="singleLevel"/>
    <w:tmpl w:val="C28001EC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7BECC25E"/>
    <w:multiLevelType w:val="singleLevel"/>
    <w:tmpl w:val="7BECC25E"/>
    <w:lvl w:ilvl="0">
      <w:start w:val="1"/>
      <w:numFmt w:val="decimal"/>
      <w:suff w:val="space"/>
      <w:lvlText w:val="%1."/>
      <w:lvlJc w:val="left"/>
    </w:lvl>
  </w:abstractNum>
  <w:num w:numId="1" w16cid:durableId="1903128017">
    <w:abstractNumId w:val="0"/>
  </w:num>
  <w:num w:numId="2" w16cid:durableId="210634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35"/>
    <w:rsid w:val="000536E2"/>
    <w:rsid w:val="00644E83"/>
    <w:rsid w:val="00854E35"/>
    <w:rsid w:val="00D8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E9855"/>
  <w15:chartTrackingRefBased/>
  <w15:docId w15:val="{B2676843-FB23-4DA6-8646-2D060EEE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36E2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85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E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E3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36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36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36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36E2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0536E2"/>
    <w:rPr>
      <w:sz w:val="32"/>
      <w:szCs w:val="32"/>
    </w:rPr>
  </w:style>
  <w:style w:type="character" w:customStyle="1" w:styleId="af3">
    <w:name w:val="正文文本 字符"/>
    <w:basedOn w:val="a0"/>
    <w:link w:val="af2"/>
    <w:uiPriority w:val="1"/>
    <w:rsid w:val="000536E2"/>
    <w:rPr>
      <w:rFonts w:ascii="宋体" w:eastAsia="宋体" w:hAnsi="宋体" w:cs="宋体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271</Characters>
  <Application>Microsoft Office Word</Application>
  <DocSecurity>0</DocSecurity>
  <Lines>18</Lines>
  <Paragraphs>22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8618701313977</dc:creator>
  <cp:keywords/>
  <dc:description/>
  <cp:lastModifiedBy>8618701313977</cp:lastModifiedBy>
  <cp:revision>2</cp:revision>
  <dcterms:created xsi:type="dcterms:W3CDTF">2025-11-07T07:46:00Z</dcterms:created>
  <dcterms:modified xsi:type="dcterms:W3CDTF">2025-11-07T07:46:00Z</dcterms:modified>
</cp:coreProperties>
</file>