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AF99F">
      <w:pPr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附件1：</w:t>
      </w:r>
    </w:p>
    <w:p w14:paraId="4947638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理事长简介</w:t>
      </w:r>
      <w:bookmarkStart w:id="0" w:name="_GoBack"/>
      <w:bookmarkEnd w:id="0"/>
    </w:p>
    <w:p w14:paraId="661CA4D2">
      <w:pPr>
        <w:ind w:firstLine="640" w:firstLineChars="200"/>
        <w:rPr>
          <w:rFonts w:ascii="宋体" w:hAnsi="宋体" w:eastAsia="仿宋_GB2312"/>
          <w:sz w:val="32"/>
          <w:szCs w:val="32"/>
        </w:rPr>
      </w:pPr>
    </w:p>
    <w:p w14:paraId="7BA5970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立生：教育部学位与研究生教育发展中心原主任；中国教育发展战略学会第三届副会长；国务院教育督导委员会第十届国家督学；中国民办教育协会高等教育专业委员会理事长；国家社科基金教育学(2016)重大课题《国家资历框架研究》首席专家。曾先后在教育部外事司、国际司、国际合作与交流司、中国驻苏联、乌克兰大使馆、国务院学位委员会办公室、教育部学位管理与研究生教育司、教育部学位与研究生教育发展中心长期工作，并担任一秘、处长、副主任、主任等职。 </w:t>
      </w:r>
    </w:p>
    <w:p w14:paraId="2C529AD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曾任《中国研究生教育年度发展报告》课题组组长；全国学位与研究生教育数据中心主任、《中国研究生》杂志执行主编；中国学位与研究生教育学会常务理事、国际部主任、评估委员会副主任；中国高质量MBA认证理事会副理事长及工作委员会副主任委员；中国高等教育学会常务理事；厦门大学中外合作办学研究中心高级顾问。曾受教育部委派，担任中国-俄罗斯语言教学学生学者交流和科技合作联合工作组成员；中国-乌克兰合作委员会教育合作分委会委员；受教育部委托，牵头组建并担任亚欧会议“亚欧高等教育资历互认协作工作组”主席、“亚欧学分转换与学习成果认可专家工作组”主席、“亚欧跨境教育质量保障组织”主席；担任中日韩大学合作委员会中方委员会主席、“亚洲校园”项目中方主席。1999年2月，获得乌克兰“全国优秀教育工作者“勋章，2018年11月，获得英国考文垂大学教育学名誉博士学位。</w:t>
      </w:r>
    </w:p>
    <w:p w14:paraId="0C9DB2F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研究领域：学位管理与研究生教育（双一流建设、研究生教育发展战略、学科建设、学科评估、研究生教育质量评估、评价、认证等）、教育国际交流（教育国际化、跨境教育、国家资历框架、中外合作办学）等。</w:t>
      </w:r>
    </w:p>
    <w:p w14:paraId="62E0D12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主编专著：《国家资历框架研究》、《学位点建设与发展研究》；合著《教育与“一带一路”倡议-发展分析与政策含义》；曾在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中国教育报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》《</w:t>
      </w:r>
      <w:r>
        <w:rPr>
          <w:rFonts w:hint="eastAsia" w:ascii="仿宋_GB2312" w:hAnsi="仿宋_GB2312" w:eastAsia="仿宋_GB2312" w:cs="仿宋_GB2312"/>
          <w:sz w:val="32"/>
          <w:szCs w:val="32"/>
        </w:rPr>
        <w:t>光明日报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《高等教育研究》《大学》《中国高等教育》《中国远程教育杂志》等报刊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杂志</w:t>
      </w:r>
      <w:r>
        <w:rPr>
          <w:rFonts w:hint="eastAsia" w:ascii="仿宋_GB2312" w:hAnsi="仿宋_GB2312" w:eastAsia="仿宋_GB2312" w:cs="仿宋_GB2312"/>
          <w:sz w:val="32"/>
          <w:szCs w:val="32"/>
        </w:rPr>
        <w:t>发表多篇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BB0F74B">
      <w:pPr>
        <w:rPr>
          <w:rFonts w:ascii="宋体" w:hAnsi="宋体" w:eastAsia="仿宋_GB2312"/>
          <w:sz w:val="32"/>
          <w:szCs w:val="32"/>
        </w:rPr>
      </w:pPr>
    </w:p>
    <w:p w14:paraId="24793D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C751E"/>
    <w:rsid w:val="04A76B32"/>
    <w:rsid w:val="1246139A"/>
    <w:rsid w:val="46401681"/>
    <w:rsid w:val="5C6364DC"/>
    <w:rsid w:val="69EC72A7"/>
    <w:rsid w:val="747A2501"/>
    <w:rsid w:val="7BBC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796</Words>
  <Characters>810</Characters>
  <Lines>0</Lines>
  <Paragraphs>0</Paragraphs>
  <TotalTime>1</TotalTime>
  <ScaleCrop>false</ScaleCrop>
  <LinksUpToDate>false</LinksUpToDate>
  <CharactersWithSpaces>811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2023-07-20T20:38:00Z</dcterms:created>
  <dc:creator>jiajia</dc:creator>
  <cp:lastModifiedBy>Lasty</cp:lastModifiedBy>
  <dcterms:modified xsi:type="dcterms:W3CDTF">2026-03-26T03:28:10Z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694BD3E1173043EC8F839EC3C993E36B_13</vt:lpwstr>
  </property>
  <property fmtid="{D5CDD505-2E9C-101B-9397-08002B2CF9AE}" pid="4" name="KSOTemplateDocerSaveRecord">
    <vt:lpwstr>eyJoZGlkIjoiMTlhNTg2OWUxNDhmYTlkOWM2MWQ4ODI0N2RjMDVmMGIiLCJ1c2VySWQiOiI2NDA5MDQ5NDEifQ==</vt:lpwstr>
  </property>
</Properties>
</file>