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54DA1">
      <w:pPr>
        <w:spacing w:line="540" w:lineRule="exact"/>
        <w:textAlignment w:val="baseline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附件1：</w:t>
      </w:r>
    </w:p>
    <w:p w14:paraId="7C3DEA71">
      <w:pPr>
        <w:spacing w:line="540" w:lineRule="exact"/>
        <w:jc w:val="center"/>
        <w:textAlignment w:val="baseline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拟定议程</w:t>
      </w:r>
    </w:p>
    <w:p w14:paraId="57D4CD93">
      <w:pPr>
        <w:spacing w:line="540" w:lineRule="exact"/>
        <w:jc w:val="center"/>
        <w:textAlignment w:val="baseline"/>
        <w:rPr>
          <w:rFonts w:hint="eastAsia" w:ascii="微软雅黑" w:hAnsi="微软雅黑" w:eastAsia="微软雅黑" w:cs="微软雅黑"/>
          <w:sz w:val="36"/>
          <w:szCs w:val="36"/>
        </w:rPr>
      </w:pPr>
    </w:p>
    <w:p w14:paraId="12FA9FA7">
      <w:pPr>
        <w:spacing w:line="560" w:lineRule="exact"/>
        <w:ind w:firstLine="720" w:firstLineChars="200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1．江西省委教育工委、省教育厅领导讲话</w:t>
      </w:r>
    </w:p>
    <w:p w14:paraId="36CD3265">
      <w:pPr>
        <w:spacing w:line="560" w:lineRule="exact"/>
        <w:ind w:firstLine="720" w:firstLineChars="200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2．“重走红军二万五千里长征路”经验交流</w:t>
      </w:r>
    </w:p>
    <w:p w14:paraId="347CF441">
      <w:pPr>
        <w:spacing w:line="560" w:lineRule="exact"/>
        <w:ind w:firstLine="720" w:firstLineChars="200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3．红色文化专家讲授“长征大课”</w:t>
      </w:r>
    </w:p>
    <w:p w14:paraId="1411A12E">
      <w:pPr>
        <w:spacing w:line="560" w:lineRule="exact"/>
        <w:ind w:firstLine="720" w:firstLineChars="200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4．中国民办教育协会领导作动员讲话</w:t>
      </w:r>
    </w:p>
    <w:p w14:paraId="18F34431">
      <w:pPr>
        <w:spacing w:line="560" w:lineRule="exact"/>
        <w:ind w:firstLine="720" w:firstLineChars="200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5．中国民办教育协会党建专业委员会领导发布倡议</w:t>
      </w:r>
    </w:p>
    <w:p w14:paraId="753CBCDA">
      <w:pPr>
        <w:spacing w:line="560" w:lineRule="exact"/>
        <w:ind w:firstLine="720" w:firstLineChars="200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6．启动仪式</w:t>
      </w:r>
    </w:p>
    <w:p w14:paraId="51BFC6B1">
      <w:pPr>
        <w:spacing w:line="560" w:lineRule="exact"/>
        <w:ind w:firstLine="720" w:firstLineChars="200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7．集体宣誓</w:t>
      </w:r>
    </w:p>
    <w:p w14:paraId="7D1254BD">
      <w:pPr>
        <w:spacing w:line="560" w:lineRule="exact"/>
        <w:ind w:firstLine="720" w:firstLineChars="200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8．红色文化节目展演</w:t>
      </w:r>
    </w:p>
    <w:p w14:paraId="7EACDB0F">
      <w:pPr>
        <w:spacing w:line="540" w:lineRule="exact"/>
        <w:textAlignment w:val="baseline"/>
        <w:rPr>
          <w:rFonts w:hint="eastAsia" w:ascii="微软雅黑" w:hAnsi="微软雅黑" w:eastAsia="微软雅黑" w:cs="微软雅黑"/>
          <w:sz w:val="36"/>
          <w:szCs w:val="36"/>
        </w:rPr>
      </w:pPr>
    </w:p>
    <w:p w14:paraId="1D66671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微软雅黑">
    <w:altName w:val="方正雅意黑 GB18030L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F917E"/>
    <w:rsid w:val="73DF9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2026-10-16T14:45:00Z</dcterms:created>
  <dc:creator>wang ning</dc:creator>
  <cp:lastModifiedBy>wang ning</cp:lastModifiedBy>
  <dcterms:modified xsi:type="dcterms:W3CDTF">2026-10-16T14:45:19Z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C3DCE23AC7AFC6BEEFC7D16A64B7A991_41</vt:lpwstr>
  </property>
</Properties>
</file>